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77"/>
        <w:gridCol w:w="5209"/>
      </w:tblGrid>
      <w:tr w:rsidR="008743B3" w:rsidTr="00FB6942">
        <w:tc>
          <w:tcPr>
            <w:tcW w:w="4077" w:type="dxa"/>
          </w:tcPr>
          <w:p w:rsidR="008743B3" w:rsidRDefault="008743B3" w:rsidP="00FB6942"/>
        </w:tc>
        <w:tc>
          <w:tcPr>
            <w:tcW w:w="5209" w:type="dxa"/>
          </w:tcPr>
          <w:p w:rsidR="008743B3" w:rsidRDefault="008743B3" w:rsidP="008743B3">
            <w:pPr>
              <w:spacing w:line="240" w:lineRule="exact"/>
              <w:jc w:val="center"/>
            </w:pPr>
            <w:r>
              <w:t>Утвержденные</w:t>
            </w:r>
          </w:p>
          <w:p w:rsidR="008743B3" w:rsidRDefault="008743B3" w:rsidP="008743B3">
            <w:pPr>
              <w:spacing w:line="240" w:lineRule="exact"/>
              <w:jc w:val="center"/>
            </w:pPr>
            <w:r>
              <w:t xml:space="preserve">постановлением администрации </w:t>
            </w:r>
          </w:p>
          <w:p w:rsidR="008743B3" w:rsidRDefault="008743B3" w:rsidP="008743B3">
            <w:pPr>
              <w:spacing w:line="240" w:lineRule="exact"/>
              <w:jc w:val="center"/>
            </w:pPr>
            <w:r>
              <w:t>Шпаковского муниципального района Ставропольского края</w:t>
            </w:r>
          </w:p>
          <w:p w:rsidR="008743B3" w:rsidRDefault="008743B3" w:rsidP="008743B3">
            <w:pPr>
              <w:spacing w:line="240" w:lineRule="exact"/>
              <w:jc w:val="center"/>
            </w:pPr>
          </w:p>
        </w:tc>
      </w:tr>
    </w:tbl>
    <w:p w:rsidR="008743B3" w:rsidRDefault="008743B3" w:rsidP="008743B3"/>
    <w:p w:rsidR="008743B3" w:rsidRDefault="008743B3" w:rsidP="008743B3">
      <w:pPr>
        <w:pStyle w:val="1"/>
        <w:spacing w:line="240" w:lineRule="exact"/>
      </w:pPr>
    </w:p>
    <w:p w:rsidR="008743B3" w:rsidRDefault="008743B3" w:rsidP="008743B3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8743B3" w:rsidRDefault="008743B3" w:rsidP="008743B3">
      <w:pPr>
        <w:spacing w:line="240" w:lineRule="exact"/>
        <w:jc w:val="center"/>
        <w:rPr>
          <w:szCs w:val="28"/>
        </w:rPr>
      </w:pPr>
      <w:r>
        <w:rPr>
          <w:szCs w:val="28"/>
        </w:rPr>
        <w:t>ИЗМЕНЕНИЯ,</w:t>
      </w:r>
    </w:p>
    <w:p w:rsidR="008743B3" w:rsidRDefault="008743B3" w:rsidP="008743B3">
      <w:pPr>
        <w:spacing w:line="240" w:lineRule="exact"/>
        <w:jc w:val="center"/>
        <w:rPr>
          <w:szCs w:val="28"/>
        </w:rPr>
      </w:pPr>
    </w:p>
    <w:p w:rsidR="008743B3" w:rsidRDefault="008743B3" w:rsidP="008743B3">
      <w:pPr>
        <w:spacing w:line="240" w:lineRule="exact"/>
        <w:jc w:val="center"/>
        <w:rPr>
          <w:szCs w:val="28"/>
        </w:rPr>
      </w:pPr>
      <w:proofErr w:type="gramStart"/>
      <w:r>
        <w:rPr>
          <w:szCs w:val="28"/>
        </w:rPr>
        <w:t xml:space="preserve">которые вносятся в </w:t>
      </w:r>
      <w:r>
        <w:rPr>
          <w:rFonts w:ascii="Times New Roman CYR" w:hAnsi="Times New Roman CYR" w:cs="Times New Roman CYR"/>
          <w:szCs w:val="28"/>
        </w:rPr>
        <w:t>муниципальную программу Шпаковского муниципальн</w:t>
      </w:r>
      <w:r>
        <w:rPr>
          <w:rFonts w:ascii="Times New Roman CYR" w:hAnsi="Times New Roman CYR" w:cs="Times New Roman CYR"/>
          <w:szCs w:val="28"/>
        </w:rPr>
        <w:t>о</w:t>
      </w:r>
      <w:r>
        <w:rPr>
          <w:rFonts w:ascii="Times New Roman CYR" w:hAnsi="Times New Roman CYR" w:cs="Times New Roman CYR"/>
          <w:szCs w:val="28"/>
        </w:rPr>
        <w:t>го района Ставропольского края «Развитие дорожного хозяйства Шпаковск</w:t>
      </w:r>
      <w:r>
        <w:rPr>
          <w:rFonts w:ascii="Times New Roman CYR" w:hAnsi="Times New Roman CYR" w:cs="Times New Roman CYR"/>
          <w:szCs w:val="28"/>
        </w:rPr>
        <w:t>о</w:t>
      </w:r>
      <w:r>
        <w:rPr>
          <w:rFonts w:ascii="Times New Roman CYR" w:hAnsi="Times New Roman CYR" w:cs="Times New Roman CYR"/>
          <w:szCs w:val="28"/>
        </w:rPr>
        <w:t xml:space="preserve">го муниципального района Ставропольского края на 2014 - 2015 годы», утвержденную </w:t>
      </w:r>
      <w:r>
        <w:rPr>
          <w:szCs w:val="28"/>
        </w:rPr>
        <w:t>постановлением администрации Шпаковского муниципальн</w:t>
      </w:r>
      <w:r>
        <w:rPr>
          <w:szCs w:val="28"/>
        </w:rPr>
        <w:t>о</w:t>
      </w:r>
      <w:r>
        <w:rPr>
          <w:szCs w:val="28"/>
        </w:rPr>
        <w:t xml:space="preserve">го района Ставропольского края </w:t>
      </w:r>
      <w:r w:rsidRPr="005A0DAC">
        <w:rPr>
          <w:szCs w:val="28"/>
        </w:rPr>
        <w:t>от 25 декабря 2013 года № 956</w:t>
      </w:r>
      <w:proofErr w:type="gramEnd"/>
    </w:p>
    <w:p w:rsidR="008743B3" w:rsidRDefault="008743B3" w:rsidP="008743B3">
      <w:pPr>
        <w:spacing w:line="240" w:lineRule="exact"/>
        <w:ind w:firstLine="709"/>
        <w:jc w:val="center"/>
        <w:rPr>
          <w:spacing w:val="6"/>
          <w:szCs w:val="28"/>
        </w:rPr>
      </w:pPr>
    </w:p>
    <w:p w:rsidR="00CE4A71" w:rsidRDefault="00CE4A71" w:rsidP="00CE4A71">
      <w:pPr>
        <w:ind w:firstLine="709"/>
        <w:jc w:val="both"/>
        <w:rPr>
          <w:spacing w:val="6"/>
          <w:szCs w:val="28"/>
        </w:rPr>
      </w:pPr>
      <w:r>
        <w:rPr>
          <w:spacing w:val="6"/>
        </w:rPr>
        <w:t xml:space="preserve">1. </w:t>
      </w:r>
      <w:r>
        <w:rPr>
          <w:spacing w:val="6"/>
          <w:szCs w:val="28"/>
        </w:rPr>
        <w:t>В паспорте Программы</w:t>
      </w:r>
    </w:p>
    <w:p w:rsidR="00CE4A71" w:rsidRDefault="00CE4A71" w:rsidP="00CE4A7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1.1. Позиции в пункте «</w:t>
      </w:r>
      <w:r w:rsidRPr="006E7169">
        <w:rPr>
          <w:rFonts w:ascii="Times New Roman CYR" w:hAnsi="Times New Roman CYR" w:cs="Times New Roman CYR"/>
          <w:bCs/>
          <w:szCs w:val="28"/>
        </w:rPr>
        <w:t>Содержание проблемы, обоснование необход</w:t>
      </w:r>
      <w:r w:rsidRPr="006E7169">
        <w:rPr>
          <w:rFonts w:ascii="Times New Roman CYR" w:hAnsi="Times New Roman CYR" w:cs="Times New Roman CYR"/>
          <w:bCs/>
          <w:szCs w:val="28"/>
        </w:rPr>
        <w:t>и</w:t>
      </w:r>
      <w:r w:rsidRPr="006E7169">
        <w:rPr>
          <w:rFonts w:ascii="Times New Roman CYR" w:hAnsi="Times New Roman CYR" w:cs="Times New Roman CYR"/>
          <w:bCs/>
          <w:szCs w:val="28"/>
        </w:rPr>
        <w:t>мости её</w:t>
      </w:r>
      <w:r>
        <w:rPr>
          <w:rFonts w:ascii="Times New Roman CYR" w:hAnsi="Times New Roman CYR" w:cs="Times New Roman CYR"/>
          <w:bCs/>
          <w:szCs w:val="28"/>
        </w:rPr>
        <w:t xml:space="preserve"> </w:t>
      </w:r>
      <w:r w:rsidRPr="006E7169">
        <w:rPr>
          <w:rFonts w:ascii="Times New Roman CYR" w:hAnsi="Times New Roman CYR" w:cs="Times New Roman CYR"/>
          <w:bCs/>
          <w:szCs w:val="28"/>
        </w:rPr>
        <w:t>решения программно-целевым методом</w:t>
      </w:r>
      <w:r>
        <w:rPr>
          <w:rFonts w:ascii="Times New Roman CYR" w:hAnsi="Times New Roman CYR" w:cs="Times New Roman CYR"/>
          <w:bCs/>
          <w:szCs w:val="28"/>
        </w:rPr>
        <w:t>» изложить в следующей р</w:t>
      </w:r>
      <w:r>
        <w:rPr>
          <w:rFonts w:ascii="Times New Roman CYR" w:hAnsi="Times New Roman CYR" w:cs="Times New Roman CYR"/>
          <w:bCs/>
          <w:szCs w:val="28"/>
        </w:rPr>
        <w:t>е</w:t>
      </w:r>
      <w:r>
        <w:rPr>
          <w:rFonts w:ascii="Times New Roman CYR" w:hAnsi="Times New Roman CYR" w:cs="Times New Roman CYR"/>
          <w:bCs/>
          <w:szCs w:val="28"/>
        </w:rPr>
        <w:t>дакции:</w:t>
      </w:r>
    </w:p>
    <w:p w:rsidR="00CE4A71" w:rsidRDefault="00CE4A71" w:rsidP="00CE4A71">
      <w:pPr>
        <w:ind w:firstLine="709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Протяженность муниципальных автомобильных дорог в Шпаковском районе по состоянию на 01 августа 2015 года составляет 94,45 км, из них</w:t>
      </w:r>
    </w:p>
    <w:p w:rsidR="00CE4A71" w:rsidRPr="001A5321" w:rsidRDefault="00CE4A71" w:rsidP="00CE4A7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1A5321">
        <w:rPr>
          <w:rFonts w:ascii="Times New Roman CYR" w:hAnsi="Times New Roman CYR" w:cs="Times New Roman CYR"/>
          <w:szCs w:val="28"/>
        </w:rPr>
        <w:t>доля автомобильных дорог с твердым покрытием – 94,45 км (100 пр</w:t>
      </w:r>
      <w:r w:rsidRPr="001A5321">
        <w:rPr>
          <w:rFonts w:ascii="Times New Roman CYR" w:hAnsi="Times New Roman CYR" w:cs="Times New Roman CYR"/>
          <w:szCs w:val="28"/>
        </w:rPr>
        <w:t>о</w:t>
      </w:r>
      <w:r w:rsidRPr="001A5321">
        <w:rPr>
          <w:rFonts w:ascii="Times New Roman CYR" w:hAnsi="Times New Roman CYR" w:cs="Times New Roman CYR"/>
          <w:szCs w:val="28"/>
        </w:rPr>
        <w:t>центов);</w:t>
      </w:r>
    </w:p>
    <w:p w:rsidR="00CE4A71" w:rsidRPr="001A5321" w:rsidRDefault="00CE4A71" w:rsidP="00CE4A7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1A5321">
        <w:rPr>
          <w:rFonts w:ascii="Times New Roman CYR" w:hAnsi="Times New Roman CYR" w:cs="Times New Roman CYR"/>
          <w:szCs w:val="28"/>
        </w:rPr>
        <w:t>доля автомобильных дорог с асфальтобетонным покрытием – 92,49 км (97,9 процентов);</w:t>
      </w:r>
    </w:p>
    <w:p w:rsidR="00CE4A71" w:rsidRPr="001A5321" w:rsidRDefault="00CE4A71" w:rsidP="00CE4A7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1A5321">
        <w:rPr>
          <w:rFonts w:ascii="Times New Roman CYR" w:hAnsi="Times New Roman CYR" w:cs="Times New Roman CYR"/>
          <w:szCs w:val="28"/>
        </w:rPr>
        <w:t>доля автомобильных дорог с щебеночн</w:t>
      </w:r>
      <w:proofErr w:type="gramStart"/>
      <w:r w:rsidRPr="001A5321">
        <w:rPr>
          <w:rFonts w:ascii="Times New Roman CYR" w:hAnsi="Times New Roman CYR" w:cs="Times New Roman CYR"/>
          <w:szCs w:val="28"/>
        </w:rPr>
        <w:t>о-</w:t>
      </w:r>
      <w:proofErr w:type="gramEnd"/>
      <w:r w:rsidRPr="001A5321">
        <w:rPr>
          <w:rFonts w:ascii="Times New Roman CYR" w:hAnsi="Times New Roman CYR" w:cs="Times New Roman CYR"/>
          <w:szCs w:val="28"/>
        </w:rPr>
        <w:t xml:space="preserve"> гравийным покрытием – 1,96 км (7,07 процента);</w:t>
      </w:r>
    </w:p>
    <w:p w:rsidR="00CE4A71" w:rsidRPr="001A5321" w:rsidRDefault="00CE4A71" w:rsidP="00CE4A7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1A5321">
        <w:rPr>
          <w:rFonts w:ascii="Times New Roman CYR" w:hAnsi="Times New Roman CYR" w:cs="Times New Roman CYR"/>
          <w:szCs w:val="28"/>
        </w:rPr>
        <w:t xml:space="preserve">В зависимости от транспортно-эксплуатационных характеристик и </w:t>
      </w:r>
      <w:r>
        <w:rPr>
          <w:rFonts w:ascii="Times New Roman CYR" w:hAnsi="Times New Roman CYR" w:cs="Times New Roman CYR"/>
          <w:szCs w:val="28"/>
        </w:rPr>
        <w:t xml:space="preserve">          </w:t>
      </w:r>
      <w:r w:rsidRPr="001A5321">
        <w:rPr>
          <w:rFonts w:ascii="Times New Roman CYR" w:hAnsi="Times New Roman CYR" w:cs="Times New Roman CYR"/>
          <w:szCs w:val="28"/>
        </w:rPr>
        <w:t>потребительских свойств муниципальные дороги по техническим параме</w:t>
      </w:r>
      <w:r w:rsidRPr="001A5321">
        <w:rPr>
          <w:rFonts w:ascii="Times New Roman CYR" w:hAnsi="Times New Roman CYR" w:cs="Times New Roman CYR"/>
          <w:szCs w:val="28"/>
        </w:rPr>
        <w:t>т</w:t>
      </w:r>
      <w:r w:rsidRPr="001A5321">
        <w:rPr>
          <w:rFonts w:ascii="Times New Roman CYR" w:hAnsi="Times New Roman CYR" w:cs="Times New Roman CYR"/>
          <w:szCs w:val="28"/>
        </w:rPr>
        <w:t>рам классифицируются по категориям:</w:t>
      </w:r>
    </w:p>
    <w:p w:rsidR="00CE4A71" w:rsidRPr="001A5321" w:rsidRDefault="00CE4A71" w:rsidP="00CE4A7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1A5321">
        <w:rPr>
          <w:szCs w:val="28"/>
        </w:rPr>
        <w:t xml:space="preserve">2,58 </w:t>
      </w:r>
      <w:r w:rsidRPr="001A5321">
        <w:rPr>
          <w:rFonts w:ascii="Times New Roman CYR" w:hAnsi="Times New Roman CYR" w:cs="Times New Roman CYR"/>
          <w:szCs w:val="28"/>
        </w:rPr>
        <w:t>км автомобильные дороги II категории;</w:t>
      </w:r>
    </w:p>
    <w:p w:rsidR="00CE4A71" w:rsidRPr="001A5321" w:rsidRDefault="00CE4A71" w:rsidP="00CE4A7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1A5321">
        <w:rPr>
          <w:szCs w:val="28"/>
        </w:rPr>
        <w:t xml:space="preserve">5,48 </w:t>
      </w:r>
      <w:r w:rsidRPr="001A5321">
        <w:rPr>
          <w:rFonts w:ascii="Times New Roman CYR" w:hAnsi="Times New Roman CYR" w:cs="Times New Roman CYR"/>
          <w:szCs w:val="28"/>
        </w:rPr>
        <w:t>км  автомобильные дороги III категории;</w:t>
      </w:r>
    </w:p>
    <w:p w:rsidR="00CE4A71" w:rsidRPr="001A5321" w:rsidRDefault="00CE4A71" w:rsidP="00CE4A7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1A5321">
        <w:rPr>
          <w:szCs w:val="28"/>
        </w:rPr>
        <w:t xml:space="preserve">24,7 </w:t>
      </w:r>
      <w:r w:rsidRPr="001A5321">
        <w:rPr>
          <w:rFonts w:ascii="Times New Roman CYR" w:hAnsi="Times New Roman CYR" w:cs="Times New Roman CYR"/>
          <w:szCs w:val="28"/>
        </w:rPr>
        <w:t>км автомобильные дороги  IV категории;</w:t>
      </w:r>
    </w:p>
    <w:p w:rsidR="00CE4A71" w:rsidRPr="00CE4A71" w:rsidRDefault="00CE4A71" w:rsidP="00CE4A7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1A5321">
        <w:rPr>
          <w:szCs w:val="28"/>
        </w:rPr>
        <w:t xml:space="preserve">61,69 </w:t>
      </w:r>
      <w:r w:rsidRPr="001A5321">
        <w:rPr>
          <w:rFonts w:ascii="Times New Roman CYR" w:hAnsi="Times New Roman CYR" w:cs="Times New Roman CYR"/>
          <w:szCs w:val="28"/>
        </w:rPr>
        <w:t>км ав</w:t>
      </w:r>
      <w:r>
        <w:rPr>
          <w:rFonts w:ascii="Times New Roman CYR" w:hAnsi="Times New Roman CYR" w:cs="Times New Roman CYR"/>
          <w:szCs w:val="28"/>
        </w:rPr>
        <w:t>томобильные дороги V категории.</w:t>
      </w:r>
    </w:p>
    <w:p w:rsidR="00CE4A71" w:rsidRDefault="00CE4A71" w:rsidP="00CE4A71">
      <w:pPr>
        <w:ind w:firstLine="709"/>
        <w:jc w:val="both"/>
        <w:rPr>
          <w:spacing w:val="6"/>
          <w:szCs w:val="28"/>
        </w:rPr>
      </w:pPr>
      <w:r>
        <w:rPr>
          <w:spacing w:val="6"/>
          <w:szCs w:val="28"/>
        </w:rPr>
        <w:t>1.2. Позицию «Прогнозируемые объемы и источники финансиров</w:t>
      </w:r>
      <w:r>
        <w:rPr>
          <w:spacing w:val="6"/>
          <w:szCs w:val="28"/>
        </w:rPr>
        <w:t>а</w:t>
      </w:r>
      <w:r>
        <w:rPr>
          <w:spacing w:val="6"/>
          <w:szCs w:val="28"/>
        </w:rPr>
        <w:t>ния Программы» изложить в следующей редакции:</w:t>
      </w:r>
    </w:p>
    <w:p w:rsidR="00CE4A71" w:rsidRPr="003B2133" w:rsidRDefault="00CE4A71" w:rsidP="00CE4A71">
      <w:pPr>
        <w:ind w:firstLine="709"/>
        <w:jc w:val="both"/>
        <w:rPr>
          <w:spacing w:val="6"/>
          <w:szCs w:val="28"/>
        </w:rPr>
      </w:pPr>
      <w:r>
        <w:rPr>
          <w:spacing w:val="6"/>
          <w:szCs w:val="28"/>
        </w:rPr>
        <w:t>«общий</w:t>
      </w:r>
      <w:r w:rsidRPr="003B2133">
        <w:rPr>
          <w:spacing w:val="6"/>
          <w:szCs w:val="28"/>
        </w:rPr>
        <w:t xml:space="preserve"> объем финансирования </w:t>
      </w:r>
      <w:r>
        <w:rPr>
          <w:spacing w:val="6"/>
          <w:szCs w:val="28"/>
        </w:rPr>
        <w:t xml:space="preserve">мероприятий </w:t>
      </w:r>
      <w:r w:rsidRPr="003B2133">
        <w:rPr>
          <w:spacing w:val="6"/>
          <w:szCs w:val="28"/>
        </w:rPr>
        <w:t xml:space="preserve">Программы </w:t>
      </w:r>
      <w:r>
        <w:rPr>
          <w:spacing w:val="6"/>
          <w:szCs w:val="28"/>
        </w:rPr>
        <w:t xml:space="preserve">за </w:t>
      </w:r>
      <w:r w:rsidRPr="003B2133">
        <w:rPr>
          <w:spacing w:val="6"/>
          <w:szCs w:val="28"/>
        </w:rPr>
        <w:t xml:space="preserve">счет </w:t>
      </w:r>
      <w:r>
        <w:rPr>
          <w:spacing w:val="6"/>
          <w:szCs w:val="28"/>
        </w:rPr>
        <w:t xml:space="preserve">средств бюджета </w:t>
      </w:r>
      <w:r w:rsidRPr="003B2133">
        <w:rPr>
          <w:spacing w:val="6"/>
          <w:szCs w:val="28"/>
        </w:rPr>
        <w:t xml:space="preserve">Шпаковского муниципального района – </w:t>
      </w:r>
      <w:r>
        <w:rPr>
          <w:spacing w:val="6"/>
          <w:szCs w:val="28"/>
        </w:rPr>
        <w:t>1150</w:t>
      </w:r>
      <w:r w:rsidRPr="003B2133">
        <w:rPr>
          <w:spacing w:val="6"/>
          <w:szCs w:val="28"/>
        </w:rPr>
        <w:t>,0 тыс. рублей, в том числе по годам:</w:t>
      </w:r>
    </w:p>
    <w:p w:rsidR="00CE4A71" w:rsidRPr="003B2133" w:rsidRDefault="00CE4A71" w:rsidP="00CE4A71">
      <w:pPr>
        <w:jc w:val="both"/>
        <w:rPr>
          <w:spacing w:val="6"/>
          <w:szCs w:val="28"/>
        </w:rPr>
      </w:pPr>
      <w:r w:rsidRPr="003B2133">
        <w:rPr>
          <w:spacing w:val="6"/>
          <w:szCs w:val="28"/>
        </w:rPr>
        <w:t xml:space="preserve">2014г.- </w:t>
      </w:r>
      <w:r>
        <w:rPr>
          <w:spacing w:val="6"/>
          <w:szCs w:val="28"/>
        </w:rPr>
        <w:t>1000</w:t>
      </w:r>
      <w:r w:rsidRPr="003B2133">
        <w:rPr>
          <w:spacing w:val="6"/>
          <w:szCs w:val="28"/>
        </w:rPr>
        <w:t>,0 тыс. рублей;</w:t>
      </w:r>
    </w:p>
    <w:p w:rsidR="00CE4A71" w:rsidRDefault="00CE4A71" w:rsidP="00CE4A71">
      <w:pPr>
        <w:jc w:val="both"/>
        <w:rPr>
          <w:spacing w:val="6"/>
          <w:szCs w:val="28"/>
        </w:rPr>
      </w:pPr>
      <w:r w:rsidRPr="003B2133">
        <w:rPr>
          <w:spacing w:val="6"/>
          <w:szCs w:val="28"/>
        </w:rPr>
        <w:t xml:space="preserve">2015г.- </w:t>
      </w:r>
      <w:r>
        <w:rPr>
          <w:spacing w:val="6"/>
          <w:szCs w:val="28"/>
        </w:rPr>
        <w:t>50,0 тыс. рублей;</w:t>
      </w:r>
    </w:p>
    <w:p w:rsidR="00CE4A71" w:rsidRDefault="00CE4A71" w:rsidP="00CE4A71">
      <w:pPr>
        <w:jc w:val="both"/>
        <w:rPr>
          <w:spacing w:val="6"/>
          <w:szCs w:val="28"/>
        </w:rPr>
      </w:pPr>
      <w:r>
        <w:rPr>
          <w:spacing w:val="6"/>
          <w:szCs w:val="28"/>
        </w:rPr>
        <w:t>2016г.-50,0 тыс. рублей;</w:t>
      </w:r>
    </w:p>
    <w:p w:rsidR="00CE4A71" w:rsidRPr="003B2133" w:rsidRDefault="00CE4A71" w:rsidP="00CE4A71">
      <w:pPr>
        <w:jc w:val="both"/>
        <w:rPr>
          <w:spacing w:val="6"/>
          <w:szCs w:val="28"/>
        </w:rPr>
      </w:pPr>
      <w:r>
        <w:rPr>
          <w:spacing w:val="6"/>
          <w:szCs w:val="28"/>
        </w:rPr>
        <w:t>2017г.-50,0 тыс. рублей».</w:t>
      </w:r>
    </w:p>
    <w:p w:rsidR="00CE4A71" w:rsidRDefault="00CE4A71" w:rsidP="00CE4A71">
      <w:pPr>
        <w:ind w:firstLine="540"/>
        <w:jc w:val="both"/>
        <w:rPr>
          <w:spacing w:val="6"/>
          <w:szCs w:val="28"/>
        </w:rPr>
      </w:pPr>
    </w:p>
    <w:p w:rsidR="00CE4A71" w:rsidRDefault="00CE4A71" w:rsidP="00CE4A71">
      <w:pPr>
        <w:ind w:firstLine="540"/>
        <w:jc w:val="both"/>
        <w:rPr>
          <w:spacing w:val="6"/>
          <w:szCs w:val="28"/>
        </w:rPr>
      </w:pPr>
      <w:r>
        <w:rPr>
          <w:spacing w:val="6"/>
          <w:szCs w:val="28"/>
        </w:rPr>
        <w:t>2. В Программе раздел 4 «Р</w:t>
      </w:r>
      <w:r w:rsidRPr="00FD3F72">
        <w:rPr>
          <w:szCs w:val="28"/>
        </w:rPr>
        <w:t>есурсн</w:t>
      </w:r>
      <w:r>
        <w:rPr>
          <w:szCs w:val="28"/>
        </w:rPr>
        <w:t xml:space="preserve">ое обеспечение </w:t>
      </w:r>
      <w:r w:rsidRPr="00FD3F72">
        <w:rPr>
          <w:szCs w:val="28"/>
        </w:rPr>
        <w:t>Программы</w:t>
      </w:r>
      <w:r>
        <w:rPr>
          <w:szCs w:val="28"/>
        </w:rPr>
        <w:t xml:space="preserve">» </w:t>
      </w:r>
      <w:r>
        <w:rPr>
          <w:spacing w:val="6"/>
          <w:szCs w:val="28"/>
        </w:rPr>
        <w:t>изл</w:t>
      </w:r>
      <w:r>
        <w:rPr>
          <w:spacing w:val="6"/>
          <w:szCs w:val="28"/>
        </w:rPr>
        <w:t>о</w:t>
      </w:r>
      <w:r>
        <w:rPr>
          <w:spacing w:val="6"/>
          <w:szCs w:val="28"/>
        </w:rPr>
        <w:t>жить в следующей редакции:</w:t>
      </w:r>
    </w:p>
    <w:p w:rsidR="00CE4A71" w:rsidRDefault="00CE4A71" w:rsidP="00CE4A71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Cs w:val="28"/>
        </w:rPr>
      </w:pPr>
      <w:r>
        <w:rPr>
          <w:spacing w:val="6"/>
          <w:szCs w:val="28"/>
        </w:rPr>
        <w:lastRenderedPageBreak/>
        <w:t>«</w:t>
      </w:r>
      <w:r>
        <w:rPr>
          <w:rFonts w:ascii="Times New Roman CYR" w:hAnsi="Times New Roman CYR" w:cs="Times New Roman CYR"/>
          <w:szCs w:val="28"/>
        </w:rPr>
        <w:t xml:space="preserve">общий объем финансирования мероприятий Программы составляет </w:t>
      </w:r>
      <w:r>
        <w:rPr>
          <w:spacing w:val="6"/>
          <w:szCs w:val="28"/>
        </w:rPr>
        <w:t>1150</w:t>
      </w:r>
      <w:r w:rsidRPr="003B2133">
        <w:rPr>
          <w:spacing w:val="6"/>
          <w:szCs w:val="28"/>
        </w:rPr>
        <w:t xml:space="preserve">,0 </w:t>
      </w:r>
      <w:r>
        <w:rPr>
          <w:rFonts w:ascii="Times New Roman CYR" w:hAnsi="Times New Roman CYR" w:cs="Times New Roman CYR"/>
          <w:szCs w:val="28"/>
        </w:rPr>
        <w:t>тыс. рублей, в том числе за счет средств бюджета Шпаковского мун</w:t>
      </w:r>
      <w:r>
        <w:rPr>
          <w:rFonts w:ascii="Times New Roman CYR" w:hAnsi="Times New Roman CYR" w:cs="Times New Roman CYR"/>
          <w:szCs w:val="28"/>
        </w:rPr>
        <w:t>и</w:t>
      </w:r>
      <w:r>
        <w:rPr>
          <w:rFonts w:ascii="Times New Roman CYR" w:hAnsi="Times New Roman CYR" w:cs="Times New Roman CYR"/>
          <w:szCs w:val="28"/>
        </w:rPr>
        <w:t xml:space="preserve">ципального района Ставропольского края по годам: </w:t>
      </w:r>
    </w:p>
    <w:p w:rsidR="00CE4A71" w:rsidRPr="00B579A5" w:rsidRDefault="00CE4A71" w:rsidP="00CE4A7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B579A5">
        <w:rPr>
          <w:rFonts w:ascii="Times New Roman CYR" w:hAnsi="Times New Roman CYR" w:cs="Times New Roman CYR"/>
          <w:szCs w:val="28"/>
        </w:rPr>
        <w:t xml:space="preserve">в 2014 году </w:t>
      </w:r>
      <w:r>
        <w:rPr>
          <w:rFonts w:ascii="Times New Roman CYR" w:hAnsi="Times New Roman CYR" w:cs="Times New Roman CYR"/>
          <w:szCs w:val="28"/>
        </w:rPr>
        <w:t>- 1000</w:t>
      </w:r>
      <w:r w:rsidRPr="00B579A5">
        <w:rPr>
          <w:rFonts w:ascii="Times New Roman CYR" w:hAnsi="Times New Roman CYR" w:cs="Times New Roman CYR"/>
          <w:szCs w:val="28"/>
        </w:rPr>
        <w:t xml:space="preserve">,0 </w:t>
      </w:r>
      <w:r>
        <w:rPr>
          <w:rFonts w:ascii="Times New Roman CYR" w:hAnsi="Times New Roman CYR" w:cs="Times New Roman CYR"/>
          <w:szCs w:val="28"/>
        </w:rPr>
        <w:t>тыс</w:t>
      </w:r>
      <w:r w:rsidRPr="00B579A5">
        <w:rPr>
          <w:rFonts w:ascii="Times New Roman CYR" w:hAnsi="Times New Roman CYR" w:cs="Times New Roman CYR"/>
          <w:szCs w:val="28"/>
        </w:rPr>
        <w:t>. рублей;</w:t>
      </w:r>
    </w:p>
    <w:p w:rsidR="00CE4A71" w:rsidRDefault="00CE4A71" w:rsidP="00CE4A7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B579A5">
        <w:rPr>
          <w:rFonts w:ascii="Times New Roman CYR" w:hAnsi="Times New Roman CYR" w:cs="Times New Roman CYR"/>
          <w:szCs w:val="28"/>
        </w:rPr>
        <w:t xml:space="preserve">в 2015 году </w:t>
      </w:r>
      <w:r>
        <w:rPr>
          <w:rFonts w:ascii="Times New Roman CYR" w:hAnsi="Times New Roman CYR" w:cs="Times New Roman CYR"/>
          <w:szCs w:val="28"/>
        </w:rPr>
        <w:t>- 50</w:t>
      </w:r>
      <w:r w:rsidRPr="00B579A5">
        <w:rPr>
          <w:rFonts w:ascii="Times New Roman CYR" w:hAnsi="Times New Roman CYR" w:cs="Times New Roman CYR"/>
          <w:szCs w:val="28"/>
        </w:rPr>
        <w:t xml:space="preserve">,0 </w:t>
      </w:r>
      <w:r>
        <w:rPr>
          <w:rFonts w:ascii="Times New Roman CYR" w:hAnsi="Times New Roman CYR" w:cs="Times New Roman CYR"/>
          <w:szCs w:val="28"/>
        </w:rPr>
        <w:t>тыс</w:t>
      </w:r>
      <w:r w:rsidRPr="00B579A5">
        <w:rPr>
          <w:rFonts w:ascii="Times New Roman CYR" w:hAnsi="Times New Roman CYR" w:cs="Times New Roman CYR"/>
          <w:szCs w:val="28"/>
        </w:rPr>
        <w:t>. рублей</w:t>
      </w:r>
      <w:r>
        <w:rPr>
          <w:rFonts w:ascii="Times New Roman CYR" w:hAnsi="Times New Roman CYR" w:cs="Times New Roman CYR"/>
          <w:szCs w:val="28"/>
        </w:rPr>
        <w:t>;</w:t>
      </w:r>
    </w:p>
    <w:p w:rsidR="00CE4A71" w:rsidRDefault="00CE4A71" w:rsidP="00CE4A7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в 2016 году - 50,0 тыс. рублей;</w:t>
      </w:r>
    </w:p>
    <w:p w:rsidR="00CE4A71" w:rsidRDefault="00CE4A71" w:rsidP="00CE4A71">
      <w:pPr>
        <w:autoSpaceDE w:val="0"/>
        <w:autoSpaceDN w:val="0"/>
        <w:adjustRightInd w:val="0"/>
        <w:ind w:firstLine="709"/>
        <w:jc w:val="both"/>
        <w:rPr>
          <w:spacing w:val="6"/>
          <w:szCs w:val="28"/>
        </w:rPr>
      </w:pPr>
      <w:r>
        <w:rPr>
          <w:rFonts w:ascii="Times New Roman CYR" w:hAnsi="Times New Roman CYR" w:cs="Times New Roman CYR"/>
          <w:szCs w:val="28"/>
        </w:rPr>
        <w:t>в 2017 году - 50,0 тыс. рублей</w:t>
      </w:r>
      <w:r>
        <w:rPr>
          <w:spacing w:val="6"/>
          <w:szCs w:val="28"/>
        </w:rPr>
        <w:t>»</w:t>
      </w:r>
      <w:r>
        <w:rPr>
          <w:rFonts w:ascii="Times New Roman CYR" w:hAnsi="Times New Roman CYR" w:cs="Times New Roman CYR"/>
          <w:szCs w:val="28"/>
        </w:rPr>
        <w:t>.</w:t>
      </w:r>
    </w:p>
    <w:p w:rsidR="00CE4A71" w:rsidRDefault="00CE4A71" w:rsidP="00CE4A71">
      <w:pPr>
        <w:autoSpaceDE w:val="0"/>
        <w:autoSpaceDN w:val="0"/>
        <w:adjustRightInd w:val="0"/>
        <w:ind w:firstLine="709"/>
        <w:jc w:val="both"/>
        <w:rPr>
          <w:spacing w:val="6"/>
          <w:szCs w:val="28"/>
        </w:rPr>
      </w:pPr>
    </w:p>
    <w:p w:rsidR="00CE4A71" w:rsidRDefault="00CE4A71" w:rsidP="00CE4A71">
      <w:pPr>
        <w:widowControl w:val="0"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3. </w:t>
      </w:r>
      <w:r w:rsidRPr="000A2C72">
        <w:rPr>
          <w:szCs w:val="28"/>
        </w:rPr>
        <w:t xml:space="preserve">Приложение к Программе «Ресурсное обеспечение реализации </w:t>
      </w:r>
      <w:r>
        <w:rPr>
          <w:szCs w:val="28"/>
        </w:rPr>
        <w:t xml:space="preserve">         </w:t>
      </w:r>
      <w:r w:rsidRPr="000A2C72">
        <w:rPr>
          <w:szCs w:val="28"/>
        </w:rPr>
        <w:t>муниципальной программы Шпаковского муниципального района Ставр</w:t>
      </w:r>
      <w:r w:rsidRPr="000A2C72">
        <w:rPr>
          <w:szCs w:val="28"/>
        </w:rPr>
        <w:t>о</w:t>
      </w:r>
      <w:r w:rsidRPr="000A2C72">
        <w:rPr>
          <w:szCs w:val="28"/>
        </w:rPr>
        <w:t>польского края «</w:t>
      </w:r>
      <w:r w:rsidRPr="006B4B6A">
        <w:rPr>
          <w:rFonts w:ascii="Times New Roman CYR" w:hAnsi="Times New Roman CYR" w:cs="Times New Roman CYR"/>
          <w:szCs w:val="28"/>
        </w:rPr>
        <w:t>Развитие дорожного хозяйства Шпаковского муниципальн</w:t>
      </w:r>
      <w:r w:rsidRPr="006B4B6A">
        <w:rPr>
          <w:rFonts w:ascii="Times New Roman CYR" w:hAnsi="Times New Roman CYR" w:cs="Times New Roman CYR"/>
          <w:szCs w:val="28"/>
        </w:rPr>
        <w:t>о</w:t>
      </w:r>
      <w:r w:rsidRPr="006B4B6A">
        <w:rPr>
          <w:rFonts w:ascii="Times New Roman CYR" w:hAnsi="Times New Roman CYR" w:cs="Times New Roman CYR"/>
          <w:szCs w:val="28"/>
        </w:rPr>
        <w:t>го района Ставропольского края</w:t>
      </w:r>
      <w:r>
        <w:rPr>
          <w:spacing w:val="6"/>
          <w:szCs w:val="28"/>
        </w:rPr>
        <w:t xml:space="preserve"> </w:t>
      </w:r>
      <w:r>
        <w:rPr>
          <w:rFonts w:ascii="Times New Roman CYR" w:hAnsi="Times New Roman CYR" w:cs="Times New Roman CYR"/>
          <w:szCs w:val="28"/>
        </w:rPr>
        <w:t>на 2014 - 2017</w:t>
      </w:r>
      <w:r w:rsidRPr="006B4B6A">
        <w:rPr>
          <w:rFonts w:ascii="Times New Roman CYR" w:hAnsi="Times New Roman CYR" w:cs="Times New Roman CYR"/>
          <w:szCs w:val="28"/>
        </w:rPr>
        <w:t xml:space="preserve"> годы</w:t>
      </w:r>
      <w:r>
        <w:rPr>
          <w:szCs w:val="28"/>
        </w:rPr>
        <w:t>»</w:t>
      </w:r>
      <w:r w:rsidRPr="000A2C72">
        <w:rPr>
          <w:szCs w:val="28"/>
        </w:rPr>
        <w:t xml:space="preserve"> изложить в новой </w:t>
      </w:r>
      <w:r>
        <w:rPr>
          <w:szCs w:val="28"/>
        </w:rPr>
        <w:t xml:space="preserve">          </w:t>
      </w:r>
      <w:r w:rsidRPr="000A2C72">
        <w:rPr>
          <w:szCs w:val="28"/>
        </w:rPr>
        <w:t>редакции</w:t>
      </w:r>
      <w:r>
        <w:rPr>
          <w:szCs w:val="28"/>
        </w:rPr>
        <w:t>,</w:t>
      </w:r>
      <w:r w:rsidRPr="000A2C72">
        <w:rPr>
          <w:szCs w:val="28"/>
        </w:rPr>
        <w:t xml:space="preserve"> согласно приложению</w:t>
      </w:r>
      <w:r>
        <w:rPr>
          <w:szCs w:val="28"/>
        </w:rPr>
        <w:t xml:space="preserve"> к изменениям.</w:t>
      </w:r>
    </w:p>
    <w:p w:rsidR="008743B3" w:rsidRDefault="008743B3" w:rsidP="008743B3">
      <w:pPr>
        <w:pStyle w:val="a9"/>
        <w:rPr>
          <w:sz w:val="28"/>
          <w:szCs w:val="28"/>
        </w:rPr>
      </w:pPr>
    </w:p>
    <w:p w:rsidR="008743B3" w:rsidRDefault="008743B3" w:rsidP="008743B3">
      <w:pPr>
        <w:pStyle w:val="a9"/>
        <w:rPr>
          <w:sz w:val="28"/>
          <w:szCs w:val="28"/>
        </w:rPr>
      </w:pPr>
    </w:p>
    <w:p w:rsidR="00CE647C" w:rsidRDefault="00CE647C" w:rsidP="008743B3">
      <w:pPr>
        <w:pStyle w:val="a9"/>
        <w:rPr>
          <w:sz w:val="28"/>
          <w:szCs w:val="28"/>
        </w:rPr>
      </w:pPr>
    </w:p>
    <w:p w:rsidR="00CE647C" w:rsidRDefault="00CE647C" w:rsidP="008743B3">
      <w:pPr>
        <w:pStyle w:val="a9"/>
        <w:rPr>
          <w:sz w:val="28"/>
          <w:szCs w:val="28"/>
        </w:rPr>
      </w:pPr>
      <w:bookmarkStart w:id="0" w:name="_GoBack"/>
      <w:bookmarkEnd w:id="0"/>
    </w:p>
    <w:p w:rsidR="00B20E7E" w:rsidRDefault="00C3425E" w:rsidP="00C3425E">
      <w:pPr>
        <w:pStyle w:val="22"/>
        <w:jc w:val="center"/>
      </w:pPr>
      <w:r>
        <w:t>______________</w:t>
      </w:r>
    </w:p>
    <w:p w:rsidR="002D0593" w:rsidRPr="008743B3" w:rsidRDefault="002D0593" w:rsidP="008743B3"/>
    <w:sectPr w:rsidR="002D0593" w:rsidRPr="008743B3" w:rsidSect="00F51E6B">
      <w:headerReference w:type="default" r:id="rId9"/>
      <w:pgSz w:w="11906" w:h="16838"/>
      <w:pgMar w:top="1134" w:right="567" w:bottom="1134" w:left="1985" w:header="284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91A" w:rsidRDefault="00D7191A" w:rsidP="00E138ED">
      <w:r>
        <w:separator/>
      </w:r>
    </w:p>
  </w:endnote>
  <w:endnote w:type="continuationSeparator" w:id="0">
    <w:p w:rsidR="00D7191A" w:rsidRDefault="00D7191A" w:rsidP="00E13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91A" w:rsidRDefault="00D7191A" w:rsidP="00E138ED">
      <w:r>
        <w:separator/>
      </w:r>
    </w:p>
  </w:footnote>
  <w:footnote w:type="continuationSeparator" w:id="0">
    <w:p w:rsidR="00D7191A" w:rsidRDefault="00D7191A" w:rsidP="00E13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038782"/>
      <w:docPartObj>
        <w:docPartGallery w:val="Page Numbers (Top of Page)"/>
        <w:docPartUnique/>
      </w:docPartObj>
    </w:sdtPr>
    <w:sdtEndPr/>
    <w:sdtContent>
      <w:p w:rsidR="00D7191A" w:rsidRDefault="00D7191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47C">
          <w:rPr>
            <w:noProof/>
          </w:rPr>
          <w:t>2</w:t>
        </w:r>
        <w:r>
          <w:fldChar w:fldCharType="end"/>
        </w:r>
      </w:p>
    </w:sdtContent>
  </w:sdt>
  <w:p w:rsidR="00D7191A" w:rsidRDefault="00D7191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502A"/>
    <w:multiLevelType w:val="hybridMultilevel"/>
    <w:tmpl w:val="CFF6AB42"/>
    <w:lvl w:ilvl="0" w:tplc="BD46D46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36536DC"/>
    <w:multiLevelType w:val="singleLevel"/>
    <w:tmpl w:val="C84CBB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C273B2D"/>
    <w:multiLevelType w:val="hybridMultilevel"/>
    <w:tmpl w:val="FD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64EF9"/>
    <w:multiLevelType w:val="singleLevel"/>
    <w:tmpl w:val="E0EC612A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34F2723"/>
    <w:multiLevelType w:val="hybridMultilevel"/>
    <w:tmpl w:val="0FE03F94"/>
    <w:lvl w:ilvl="0" w:tplc="3D6CB45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087"/>
    <w:rsid w:val="000049E4"/>
    <w:rsid w:val="00005FF2"/>
    <w:rsid w:val="00015236"/>
    <w:rsid w:val="00016B72"/>
    <w:rsid w:val="00024143"/>
    <w:rsid w:val="000260AB"/>
    <w:rsid w:val="00027A9D"/>
    <w:rsid w:val="00035293"/>
    <w:rsid w:val="00037612"/>
    <w:rsid w:val="00047B07"/>
    <w:rsid w:val="00050B50"/>
    <w:rsid w:val="00052F8A"/>
    <w:rsid w:val="0007203B"/>
    <w:rsid w:val="0008159B"/>
    <w:rsid w:val="00087F2C"/>
    <w:rsid w:val="00095007"/>
    <w:rsid w:val="00095E92"/>
    <w:rsid w:val="000A1117"/>
    <w:rsid w:val="000A5601"/>
    <w:rsid w:val="000B20B8"/>
    <w:rsid w:val="000B71F1"/>
    <w:rsid w:val="000F253D"/>
    <w:rsid w:val="000F3C06"/>
    <w:rsid w:val="000F58DC"/>
    <w:rsid w:val="00132186"/>
    <w:rsid w:val="00140892"/>
    <w:rsid w:val="00146DFB"/>
    <w:rsid w:val="0014731B"/>
    <w:rsid w:val="001502E9"/>
    <w:rsid w:val="00175104"/>
    <w:rsid w:val="0018229D"/>
    <w:rsid w:val="001868B6"/>
    <w:rsid w:val="0019642A"/>
    <w:rsid w:val="001A0349"/>
    <w:rsid w:val="001D0CA4"/>
    <w:rsid w:val="001D15F8"/>
    <w:rsid w:val="001E0589"/>
    <w:rsid w:val="001E10F9"/>
    <w:rsid w:val="0020614D"/>
    <w:rsid w:val="00216D24"/>
    <w:rsid w:val="00221C16"/>
    <w:rsid w:val="00224DBD"/>
    <w:rsid w:val="002254DA"/>
    <w:rsid w:val="002434BA"/>
    <w:rsid w:val="00260022"/>
    <w:rsid w:val="00260493"/>
    <w:rsid w:val="00262716"/>
    <w:rsid w:val="0027471D"/>
    <w:rsid w:val="00276C4E"/>
    <w:rsid w:val="0029218E"/>
    <w:rsid w:val="002D0593"/>
    <w:rsid w:val="002D2544"/>
    <w:rsid w:val="002E60FE"/>
    <w:rsid w:val="003033C5"/>
    <w:rsid w:val="003073D6"/>
    <w:rsid w:val="00324474"/>
    <w:rsid w:val="00372C20"/>
    <w:rsid w:val="00373D78"/>
    <w:rsid w:val="00374E0A"/>
    <w:rsid w:val="0038250C"/>
    <w:rsid w:val="00394095"/>
    <w:rsid w:val="00397550"/>
    <w:rsid w:val="003C21EB"/>
    <w:rsid w:val="003C6D90"/>
    <w:rsid w:val="003D256D"/>
    <w:rsid w:val="003E2C64"/>
    <w:rsid w:val="003E5F67"/>
    <w:rsid w:val="003E7728"/>
    <w:rsid w:val="003F35CE"/>
    <w:rsid w:val="003F7AA6"/>
    <w:rsid w:val="00403F78"/>
    <w:rsid w:val="0041143D"/>
    <w:rsid w:val="00421BAB"/>
    <w:rsid w:val="00432A8B"/>
    <w:rsid w:val="00445C6C"/>
    <w:rsid w:val="004526F8"/>
    <w:rsid w:val="00463510"/>
    <w:rsid w:val="00465857"/>
    <w:rsid w:val="004672C1"/>
    <w:rsid w:val="00475192"/>
    <w:rsid w:val="00475E67"/>
    <w:rsid w:val="00476EC9"/>
    <w:rsid w:val="0048512A"/>
    <w:rsid w:val="00486E0A"/>
    <w:rsid w:val="00493E17"/>
    <w:rsid w:val="004A0632"/>
    <w:rsid w:val="004A20D1"/>
    <w:rsid w:val="004A55B2"/>
    <w:rsid w:val="004B0D3F"/>
    <w:rsid w:val="004B28FA"/>
    <w:rsid w:val="004C2854"/>
    <w:rsid w:val="004C5A0D"/>
    <w:rsid w:val="004D585C"/>
    <w:rsid w:val="004E1705"/>
    <w:rsid w:val="004E3DD3"/>
    <w:rsid w:val="00504DA0"/>
    <w:rsid w:val="00506391"/>
    <w:rsid w:val="0051557E"/>
    <w:rsid w:val="005300B5"/>
    <w:rsid w:val="00551B6F"/>
    <w:rsid w:val="00557B0F"/>
    <w:rsid w:val="00566041"/>
    <w:rsid w:val="00593EE8"/>
    <w:rsid w:val="005941BF"/>
    <w:rsid w:val="005A472F"/>
    <w:rsid w:val="005A4F62"/>
    <w:rsid w:val="005B1BC3"/>
    <w:rsid w:val="005C6756"/>
    <w:rsid w:val="005E6FA1"/>
    <w:rsid w:val="005F1A57"/>
    <w:rsid w:val="0060293C"/>
    <w:rsid w:val="006074F3"/>
    <w:rsid w:val="00613625"/>
    <w:rsid w:val="006167F6"/>
    <w:rsid w:val="0061774A"/>
    <w:rsid w:val="00622200"/>
    <w:rsid w:val="00631B30"/>
    <w:rsid w:val="00633904"/>
    <w:rsid w:val="00636A0F"/>
    <w:rsid w:val="00641B48"/>
    <w:rsid w:val="00644F46"/>
    <w:rsid w:val="006461BE"/>
    <w:rsid w:val="006473DA"/>
    <w:rsid w:val="00653E05"/>
    <w:rsid w:val="006677EB"/>
    <w:rsid w:val="0067066E"/>
    <w:rsid w:val="0067566F"/>
    <w:rsid w:val="006817C6"/>
    <w:rsid w:val="006B09C8"/>
    <w:rsid w:val="006B6971"/>
    <w:rsid w:val="006C165E"/>
    <w:rsid w:val="006C443F"/>
    <w:rsid w:val="006D29F2"/>
    <w:rsid w:val="006E6AF3"/>
    <w:rsid w:val="006F16BF"/>
    <w:rsid w:val="006F5576"/>
    <w:rsid w:val="006F58A1"/>
    <w:rsid w:val="00703793"/>
    <w:rsid w:val="00703F51"/>
    <w:rsid w:val="00704F7C"/>
    <w:rsid w:val="007057B3"/>
    <w:rsid w:val="007153C4"/>
    <w:rsid w:val="00720F14"/>
    <w:rsid w:val="007273EA"/>
    <w:rsid w:val="00730218"/>
    <w:rsid w:val="0073636B"/>
    <w:rsid w:val="00740DDF"/>
    <w:rsid w:val="00745A5D"/>
    <w:rsid w:val="00747C0C"/>
    <w:rsid w:val="00753F9C"/>
    <w:rsid w:val="00756CC6"/>
    <w:rsid w:val="00762C05"/>
    <w:rsid w:val="007657DB"/>
    <w:rsid w:val="00774264"/>
    <w:rsid w:val="00781606"/>
    <w:rsid w:val="00783AFC"/>
    <w:rsid w:val="007854D0"/>
    <w:rsid w:val="007A43D8"/>
    <w:rsid w:val="007A7BDF"/>
    <w:rsid w:val="007C0D6D"/>
    <w:rsid w:val="007C228A"/>
    <w:rsid w:val="007D72B2"/>
    <w:rsid w:val="007E0AFD"/>
    <w:rsid w:val="007E6F03"/>
    <w:rsid w:val="00800179"/>
    <w:rsid w:val="00817B38"/>
    <w:rsid w:val="008432C8"/>
    <w:rsid w:val="008604BA"/>
    <w:rsid w:val="0086470A"/>
    <w:rsid w:val="00871DCC"/>
    <w:rsid w:val="008743B3"/>
    <w:rsid w:val="00880B16"/>
    <w:rsid w:val="008A5F22"/>
    <w:rsid w:val="008A61C8"/>
    <w:rsid w:val="008B07BD"/>
    <w:rsid w:val="008B45A3"/>
    <w:rsid w:val="008B54C9"/>
    <w:rsid w:val="008D0442"/>
    <w:rsid w:val="008D0D3B"/>
    <w:rsid w:val="008D42A0"/>
    <w:rsid w:val="008D468B"/>
    <w:rsid w:val="008E0DB2"/>
    <w:rsid w:val="008E7692"/>
    <w:rsid w:val="008F0998"/>
    <w:rsid w:val="00900AFA"/>
    <w:rsid w:val="0090117D"/>
    <w:rsid w:val="00904380"/>
    <w:rsid w:val="00921A75"/>
    <w:rsid w:val="009358BC"/>
    <w:rsid w:val="00940119"/>
    <w:rsid w:val="00953C73"/>
    <w:rsid w:val="00956131"/>
    <w:rsid w:val="0097474C"/>
    <w:rsid w:val="0097621A"/>
    <w:rsid w:val="00984480"/>
    <w:rsid w:val="00993A3E"/>
    <w:rsid w:val="009A7862"/>
    <w:rsid w:val="009B3B1A"/>
    <w:rsid w:val="009B4FE9"/>
    <w:rsid w:val="009D4D2E"/>
    <w:rsid w:val="009E205B"/>
    <w:rsid w:val="009F258A"/>
    <w:rsid w:val="00A16190"/>
    <w:rsid w:val="00A3547C"/>
    <w:rsid w:val="00A74CA7"/>
    <w:rsid w:val="00A8392C"/>
    <w:rsid w:val="00A861EB"/>
    <w:rsid w:val="00A86262"/>
    <w:rsid w:val="00A91A5C"/>
    <w:rsid w:val="00AA0DAC"/>
    <w:rsid w:val="00AA0F68"/>
    <w:rsid w:val="00AA17F0"/>
    <w:rsid w:val="00AB476D"/>
    <w:rsid w:val="00AC373A"/>
    <w:rsid w:val="00AD7106"/>
    <w:rsid w:val="00AE1488"/>
    <w:rsid w:val="00AF04F8"/>
    <w:rsid w:val="00B00805"/>
    <w:rsid w:val="00B11EE0"/>
    <w:rsid w:val="00B17EB4"/>
    <w:rsid w:val="00B20E7E"/>
    <w:rsid w:val="00B21AE1"/>
    <w:rsid w:val="00B21C66"/>
    <w:rsid w:val="00B22038"/>
    <w:rsid w:val="00B2227C"/>
    <w:rsid w:val="00B34CEC"/>
    <w:rsid w:val="00B35986"/>
    <w:rsid w:val="00B50FAB"/>
    <w:rsid w:val="00B57087"/>
    <w:rsid w:val="00B65DAE"/>
    <w:rsid w:val="00B70FB4"/>
    <w:rsid w:val="00B73EAE"/>
    <w:rsid w:val="00B74F8F"/>
    <w:rsid w:val="00BB0F4A"/>
    <w:rsid w:val="00BB6FD6"/>
    <w:rsid w:val="00BC101D"/>
    <w:rsid w:val="00BD3BBD"/>
    <w:rsid w:val="00BD4202"/>
    <w:rsid w:val="00BD5FD1"/>
    <w:rsid w:val="00BE72E1"/>
    <w:rsid w:val="00BF0CBB"/>
    <w:rsid w:val="00BF31BC"/>
    <w:rsid w:val="00C01C26"/>
    <w:rsid w:val="00C06496"/>
    <w:rsid w:val="00C17235"/>
    <w:rsid w:val="00C211B8"/>
    <w:rsid w:val="00C2242B"/>
    <w:rsid w:val="00C268B0"/>
    <w:rsid w:val="00C26DBC"/>
    <w:rsid w:val="00C310AA"/>
    <w:rsid w:val="00C3425E"/>
    <w:rsid w:val="00C34FFC"/>
    <w:rsid w:val="00C6100C"/>
    <w:rsid w:val="00C66235"/>
    <w:rsid w:val="00C75DF3"/>
    <w:rsid w:val="00C817AB"/>
    <w:rsid w:val="00C85BC7"/>
    <w:rsid w:val="00CA105B"/>
    <w:rsid w:val="00CA7428"/>
    <w:rsid w:val="00CB100A"/>
    <w:rsid w:val="00CC2B64"/>
    <w:rsid w:val="00CD0DB4"/>
    <w:rsid w:val="00CE3FF0"/>
    <w:rsid w:val="00CE4A71"/>
    <w:rsid w:val="00CE647C"/>
    <w:rsid w:val="00CE7F80"/>
    <w:rsid w:val="00CF1EFE"/>
    <w:rsid w:val="00D134B8"/>
    <w:rsid w:val="00D2390A"/>
    <w:rsid w:val="00D313F1"/>
    <w:rsid w:val="00D41FED"/>
    <w:rsid w:val="00D477B7"/>
    <w:rsid w:val="00D531B5"/>
    <w:rsid w:val="00D54B62"/>
    <w:rsid w:val="00D616A8"/>
    <w:rsid w:val="00D7191A"/>
    <w:rsid w:val="00D728C5"/>
    <w:rsid w:val="00D97B52"/>
    <w:rsid w:val="00DA2EA7"/>
    <w:rsid w:val="00DA51DC"/>
    <w:rsid w:val="00DA6EF5"/>
    <w:rsid w:val="00DC6F21"/>
    <w:rsid w:val="00DD2017"/>
    <w:rsid w:val="00DD3DAE"/>
    <w:rsid w:val="00DE437D"/>
    <w:rsid w:val="00DE708F"/>
    <w:rsid w:val="00DF309A"/>
    <w:rsid w:val="00E12F46"/>
    <w:rsid w:val="00E138ED"/>
    <w:rsid w:val="00E33B3A"/>
    <w:rsid w:val="00E77A19"/>
    <w:rsid w:val="00E80624"/>
    <w:rsid w:val="00E8709D"/>
    <w:rsid w:val="00E904F4"/>
    <w:rsid w:val="00EA2FB4"/>
    <w:rsid w:val="00EA7586"/>
    <w:rsid w:val="00EC761A"/>
    <w:rsid w:val="00EE3D3C"/>
    <w:rsid w:val="00F16BE0"/>
    <w:rsid w:val="00F2389A"/>
    <w:rsid w:val="00F30F64"/>
    <w:rsid w:val="00F51E6B"/>
    <w:rsid w:val="00F60C8C"/>
    <w:rsid w:val="00F6744E"/>
    <w:rsid w:val="00F73106"/>
    <w:rsid w:val="00F808B5"/>
    <w:rsid w:val="00F8281F"/>
    <w:rsid w:val="00F87BB9"/>
    <w:rsid w:val="00FE3638"/>
    <w:rsid w:val="00FE3C60"/>
    <w:rsid w:val="00FF3136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link w:val="af2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character" w:customStyle="1" w:styleId="105pt">
    <w:name w:val="Основной текст + 10;5 pt"/>
    <w:basedOn w:val="af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af2">
    <w:name w:val="Без интервала Знак"/>
    <w:link w:val="af1"/>
    <w:uiPriority w:val="1"/>
    <w:locked/>
    <w:rsid w:val="00262716"/>
    <w:rPr>
      <w:rFonts w:eastAsia="Calibri"/>
      <w:sz w:val="28"/>
      <w:szCs w:val="22"/>
      <w:lang w:eastAsia="en-US"/>
    </w:rPr>
  </w:style>
  <w:style w:type="character" w:customStyle="1" w:styleId="212pt0pt">
    <w:name w:val="Основной текст (2) + 12 pt;Интервал 0 pt"/>
    <w:basedOn w:val="a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customStyle="1" w:styleId="ConsPlusNormal">
    <w:name w:val="ConsPlusNormal"/>
    <w:rsid w:val="001E0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E05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Hyperlink"/>
    <w:basedOn w:val="a0"/>
    <w:uiPriority w:val="99"/>
    <w:unhideWhenUsed/>
    <w:rsid w:val="005C6756"/>
    <w:rPr>
      <w:color w:val="0000FF" w:themeColor="hyperlink"/>
      <w:u w:val="single"/>
    </w:rPr>
  </w:style>
  <w:style w:type="paragraph" w:styleId="22">
    <w:name w:val="Body Text 2"/>
    <w:basedOn w:val="a"/>
    <w:link w:val="23"/>
    <w:semiHidden/>
    <w:rsid w:val="00D7191A"/>
    <w:pPr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semiHidden/>
    <w:rsid w:val="00D7191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link w:val="af2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character" w:customStyle="1" w:styleId="105pt">
    <w:name w:val="Основной текст + 10;5 pt"/>
    <w:basedOn w:val="af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af2">
    <w:name w:val="Без интервала Знак"/>
    <w:link w:val="af1"/>
    <w:uiPriority w:val="1"/>
    <w:locked/>
    <w:rsid w:val="00262716"/>
    <w:rPr>
      <w:rFonts w:eastAsia="Calibri"/>
      <w:sz w:val="28"/>
      <w:szCs w:val="22"/>
      <w:lang w:eastAsia="en-US"/>
    </w:rPr>
  </w:style>
  <w:style w:type="character" w:customStyle="1" w:styleId="212pt0pt">
    <w:name w:val="Основной текст (2) + 12 pt;Интервал 0 pt"/>
    <w:basedOn w:val="a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customStyle="1" w:styleId="ConsPlusNormal">
    <w:name w:val="ConsPlusNormal"/>
    <w:rsid w:val="001E0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E05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Hyperlink"/>
    <w:basedOn w:val="a0"/>
    <w:uiPriority w:val="99"/>
    <w:unhideWhenUsed/>
    <w:rsid w:val="005C6756"/>
    <w:rPr>
      <w:color w:val="0000FF" w:themeColor="hyperlink"/>
      <w:u w:val="single"/>
    </w:rPr>
  </w:style>
  <w:style w:type="paragraph" w:styleId="22">
    <w:name w:val="Body Text 2"/>
    <w:basedOn w:val="a"/>
    <w:link w:val="23"/>
    <w:semiHidden/>
    <w:rsid w:val="00D7191A"/>
    <w:pPr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semiHidden/>
    <w:rsid w:val="00D7191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5BD19-D610-4FD2-B96B-C85A758AB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302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Шпаковская райгосадминистрация СК</Company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Ковешников Дмитрий Михайлович</dc:creator>
  <cp:lastModifiedBy>Басова Екатерина Александровна</cp:lastModifiedBy>
  <cp:revision>10</cp:revision>
  <cp:lastPrinted>2015-08-07T06:39:00Z</cp:lastPrinted>
  <dcterms:created xsi:type="dcterms:W3CDTF">2015-08-03T06:40:00Z</dcterms:created>
  <dcterms:modified xsi:type="dcterms:W3CDTF">2015-08-07T06:40:00Z</dcterms:modified>
</cp:coreProperties>
</file>